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2392"/>
          <w:tab w:val="center" w:pos="4883"/>
        </w:tabs>
        <w:spacing w:beforeLines="0" w:afterLines="0" w:line="480" w:lineRule="auto"/>
        <w:jc w:val="left"/>
        <w:rPr>
          <w:rFonts w:hint="default" w:ascii="Times New Roman" w:hAnsi="Times New Roman" w:eastAsia="黑体" w:cs="Times New Roman"/>
          <w:b w:val="0"/>
          <w:bCs/>
          <w:color w:val="auto"/>
          <w:sz w:val="30"/>
          <w:szCs w:val="30"/>
          <w:highlight w:val="none"/>
          <w:lang w:val="en-US" w:eastAsia="zh-CN"/>
        </w:rPr>
      </w:pPr>
      <w:r>
        <w:rPr>
          <w:rFonts w:hint="eastAsia" w:eastAsia="黑体" w:cs="Times New Roman"/>
          <w:b w:val="0"/>
          <w:bCs/>
          <w:color w:val="auto"/>
          <w:sz w:val="30"/>
          <w:szCs w:val="30"/>
          <w:highlight w:val="none"/>
          <w:lang w:val="en-US" w:eastAsia="zh-CN"/>
        </w:rPr>
        <w:t>附件1</w:t>
      </w:r>
    </w:p>
    <w:p>
      <w:pPr>
        <w:numPr>
          <w:ilvl w:val="0"/>
          <w:numId w:val="0"/>
        </w:numPr>
        <w:tabs>
          <w:tab w:val="left" w:pos="3600"/>
          <w:tab w:val="left" w:pos="4480"/>
          <w:tab w:val="left" w:pos="5360"/>
        </w:tabs>
        <w:autoSpaceDE w:val="0"/>
        <w:autoSpaceDN w:val="0"/>
        <w:adjustRightInd w:val="0"/>
        <w:snapToGrid w:val="0"/>
        <w:spacing w:beforeLines="0" w:afterLines="0" w:line="360" w:lineRule="auto"/>
        <w:jc w:val="center"/>
        <w:outlineLvl w:val="1"/>
        <w:rPr>
          <w:rStyle w:val="12"/>
          <w:rFonts w:hint="eastAsia" w:ascii="Times New Roman" w:hAnsi="Times New Roman" w:eastAsia="微软雅黑" w:cs="Times New Roman"/>
          <w:b/>
          <w:bCs/>
          <w:color w:val="auto"/>
          <w:sz w:val="30"/>
          <w:szCs w:val="30"/>
          <w:highlight w:val="none"/>
          <w:lang w:val="en-US" w:eastAsia="zh-CN"/>
        </w:rPr>
      </w:pPr>
      <w:r>
        <w:rPr>
          <w:rStyle w:val="12"/>
          <w:rFonts w:hint="eastAsia" w:ascii="Times New Roman" w:hAnsi="Times New Roman" w:eastAsia="微软雅黑" w:cs="Times New Roman"/>
          <w:b/>
          <w:bCs/>
          <w:color w:val="auto"/>
          <w:sz w:val="30"/>
          <w:szCs w:val="30"/>
          <w:highlight w:val="none"/>
          <w:lang w:val="en-US" w:eastAsia="zh-CN"/>
        </w:rPr>
        <w:t>业务联系人授权书</w:t>
      </w:r>
    </w:p>
    <w:p>
      <w:pPr>
        <w:spacing w:line="600" w:lineRule="exact"/>
        <w:ind w:firstLine="883" w:firstLineChars="200"/>
        <w:jc w:val="center"/>
        <w:rPr>
          <w:rFonts w:hint="eastAsia" w:ascii="方正小标宋_GBK" w:eastAsia="方正小标宋_GBK"/>
          <w:b/>
          <w:sz w:val="44"/>
          <w:szCs w:val="44"/>
          <w:lang w:val="en-US" w:eastAsia="zh-CN"/>
        </w:rPr>
      </w:pPr>
    </w:p>
    <w:p>
      <w:pPr>
        <w:spacing w:line="600" w:lineRule="exac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中垦供应链管理有限公司：</w:t>
      </w:r>
    </w:p>
    <w:p>
      <w:pPr>
        <w:spacing w:line="600" w:lineRule="exact"/>
        <w:ind w:firstLine="666"/>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根据公司业务需要，现授权我公司员工：</w:t>
      </w:r>
    </w:p>
    <w:p>
      <w:pPr>
        <w:spacing w:line="600" w:lineRule="exact"/>
        <w:ind w:firstLine="666"/>
        <w:rPr>
          <w:rFonts w:hint="eastAsia" w:ascii="黑体" w:hAnsi="黑体" w:eastAsia="黑体" w:cs="黑体"/>
          <w:sz w:val="24"/>
          <w:szCs w:val="24"/>
          <w:u w:val="none"/>
          <w:lang w:val="en-US" w:eastAsia="zh-CN"/>
        </w:rPr>
      </w:pPr>
      <w:bookmarkStart w:id="0" w:name="OLE_LINK1"/>
      <w:r>
        <w:rPr>
          <w:rFonts w:hint="eastAsia" w:ascii="黑体" w:hAnsi="黑体" w:eastAsia="黑体" w:cs="黑体"/>
          <w:sz w:val="24"/>
          <w:szCs w:val="24"/>
          <w:lang w:val="en-US" w:eastAsia="zh-CN"/>
        </w:rPr>
        <w:t>姓名</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，身份证号</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w:t>
      </w:r>
    </w:p>
    <w:bookmarkEnd w:id="0"/>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lang w:val="en-US" w:eastAsia="zh-CN"/>
        </w:rPr>
        <w:t>姓名</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，身份证号</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w:t>
      </w:r>
    </w:p>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lang w:val="en-US" w:eastAsia="zh-CN"/>
        </w:rPr>
        <w:t>姓名</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，身份证号</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w:t>
      </w:r>
    </w:p>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作为与贵公司的业务联系人，负责日常业务对接及后续相关协议签署。</w:t>
      </w:r>
    </w:p>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我公司对其在此项工作中的所有承诺均予以认可，并与其共同履行业务执行过程中的承诺和义务。</w:t>
      </w:r>
    </w:p>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本证明自签署之日起至该员工解聘后终止之日内有效（对相关业务联系人解聘将提前7个工作日通知贵公司）。</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出具授权书公司：                          </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签章：</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日期：</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联系人：</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联系方式：</w:t>
      </w:r>
    </w:p>
    <w:p>
      <w:pPr>
        <w:pStyle w:val="5"/>
        <w:ind w:left="0" w:leftChars="0" w:firstLine="0" w:firstLineChars="0"/>
        <w:jc w:val="cente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13"/>
        <w:tabs>
          <w:tab w:val="left" w:pos="2392"/>
          <w:tab w:val="center" w:pos="4883"/>
        </w:tabs>
        <w:spacing w:beforeLines="0" w:afterLines="0" w:line="480" w:lineRule="auto"/>
        <w:jc w:val="left"/>
        <w:rPr>
          <w:rFonts w:hint="eastAsia" w:eastAsia="黑体" w:cs="Times New Roman"/>
          <w:b w:val="0"/>
          <w:bCs/>
          <w:color w:val="auto"/>
          <w:sz w:val="30"/>
          <w:szCs w:val="30"/>
          <w:highlight w:val="none"/>
          <w:lang w:val="en-US" w:eastAsia="zh-CN"/>
        </w:rPr>
      </w:pPr>
    </w:p>
    <w:p>
      <w:pPr>
        <w:pStyle w:val="13"/>
        <w:tabs>
          <w:tab w:val="left" w:pos="2392"/>
          <w:tab w:val="center" w:pos="4883"/>
        </w:tabs>
        <w:spacing w:beforeLines="0" w:afterLines="0" w:line="480" w:lineRule="auto"/>
        <w:jc w:val="left"/>
        <w:rPr>
          <w:rFonts w:hint="eastAsia" w:eastAsia="黑体" w:cs="Times New Roman"/>
          <w:b w:val="0"/>
          <w:bCs/>
          <w:color w:val="auto"/>
          <w:sz w:val="30"/>
          <w:szCs w:val="30"/>
          <w:highlight w:val="none"/>
          <w:lang w:val="en-US" w:eastAsia="zh-CN"/>
        </w:rPr>
      </w:pPr>
    </w:p>
    <w:p>
      <w:pPr>
        <w:pStyle w:val="13"/>
        <w:tabs>
          <w:tab w:val="left" w:pos="2392"/>
          <w:tab w:val="center" w:pos="4883"/>
        </w:tabs>
        <w:spacing w:beforeLines="0" w:afterLines="0" w:line="480" w:lineRule="auto"/>
        <w:jc w:val="left"/>
        <w:rPr>
          <w:rStyle w:val="12"/>
          <w:rFonts w:hint="default" w:ascii="Times New Roman" w:hAnsi="Times New Roman" w:eastAsia="微软雅黑" w:cs="Times New Roman"/>
          <w:color w:val="auto"/>
          <w:sz w:val="30"/>
          <w:szCs w:val="30"/>
          <w:highlight w:val="none"/>
          <w:lang w:val="en-US" w:eastAsia="zh-CN"/>
        </w:rPr>
      </w:pPr>
      <w:r>
        <w:rPr>
          <w:rFonts w:hint="eastAsia" w:eastAsia="黑体" w:cs="Times New Roman"/>
          <w:b w:val="0"/>
          <w:bCs/>
          <w:color w:val="auto"/>
          <w:sz w:val="30"/>
          <w:szCs w:val="30"/>
          <w:highlight w:val="none"/>
          <w:lang w:val="en-US" w:eastAsia="zh-CN"/>
        </w:rPr>
        <w:t>附件2</w:t>
      </w:r>
      <w:bookmarkStart w:id="1" w:name="_GoBack"/>
      <w:bookmarkEnd w:id="1"/>
    </w:p>
    <w:p>
      <w:pPr>
        <w:pStyle w:val="13"/>
        <w:numPr>
          <w:ilvl w:val="0"/>
          <w:numId w:val="0"/>
        </w:numPr>
        <w:spacing w:beforeLines="0" w:afterLines="0" w:line="480" w:lineRule="auto"/>
        <w:ind w:right="0" w:rightChars="0"/>
        <w:jc w:val="center"/>
        <w:outlineLvl w:val="1"/>
        <w:rPr>
          <w:rStyle w:val="12"/>
          <w:rFonts w:hint="default" w:ascii="Times New Roman" w:hAnsi="Times New Roman" w:eastAsia="微软雅黑" w:cs="Times New Roman"/>
          <w:b/>
          <w:bCs/>
          <w:color w:val="auto"/>
          <w:sz w:val="30"/>
          <w:szCs w:val="30"/>
          <w:highlight w:val="none"/>
          <w:lang w:val="en-US" w:eastAsia="zh-CN"/>
        </w:rPr>
      </w:pPr>
      <w:r>
        <w:rPr>
          <w:rStyle w:val="12"/>
          <w:rFonts w:hint="default" w:ascii="Times New Roman" w:hAnsi="Times New Roman" w:eastAsia="微软雅黑" w:cs="Times New Roman"/>
          <w:color w:val="auto"/>
          <w:sz w:val="30"/>
          <w:szCs w:val="30"/>
          <w:highlight w:val="none"/>
          <w:lang w:val="en-US" w:eastAsia="zh-CN"/>
        </w:rPr>
        <w:t>供应商基本信息表</w:t>
      </w:r>
    </w:p>
    <w:tbl>
      <w:tblPr>
        <w:tblStyle w:val="8"/>
        <w:tblW w:w="53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1"/>
        <w:gridCol w:w="2007"/>
        <w:gridCol w:w="304"/>
        <w:gridCol w:w="794"/>
        <w:gridCol w:w="798"/>
        <w:gridCol w:w="427"/>
        <w:gridCol w:w="959"/>
        <w:gridCol w:w="467"/>
        <w:gridCol w:w="17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供应商名称</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法人代表</w:t>
            </w:r>
          </w:p>
        </w:tc>
        <w:tc>
          <w:tcPr>
            <w:tcW w:w="1309"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成立时间</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统一社会信用代码</w:t>
            </w:r>
          </w:p>
        </w:tc>
        <w:tc>
          <w:tcPr>
            <w:tcW w:w="1309"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所属集团</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上年公司营业额</w:t>
            </w:r>
          </w:p>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（万元）</w:t>
            </w:r>
          </w:p>
        </w:tc>
        <w:tc>
          <w:tcPr>
            <w:tcW w:w="1309"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公司地址</w:t>
            </w:r>
          </w:p>
        </w:tc>
        <w:tc>
          <w:tcPr>
            <w:tcW w:w="4235" w:type="pct"/>
            <w:gridSpan w:val="9"/>
            <w:noWrap w:val="0"/>
            <w:vAlign w:val="center"/>
          </w:tcPr>
          <w:p>
            <w:pPr>
              <w:widowControl/>
              <w:autoSpaceDE w:val="0"/>
              <w:spacing w:line="240" w:lineRule="exact"/>
              <w:ind w:firstLine="1050" w:firstLineChars="50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省/         市/         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64" w:type="pct"/>
            <w:vMerge w:val="restar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公司规模</w:t>
            </w: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注册资金</w:t>
            </w:r>
          </w:p>
        </w:tc>
        <w:tc>
          <w:tcPr>
            <w:tcW w:w="607"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441" w:type="pct"/>
            <w:vMerge w:val="restart"/>
            <w:noWrap w:val="0"/>
            <w:vAlign w:val="center"/>
          </w:tcPr>
          <w:p>
            <w:pPr>
              <w:widowControl/>
              <w:autoSpaceDE w:val="0"/>
              <w:spacing w:line="240" w:lineRule="exact"/>
              <w:ind w:firstLine="210" w:firstLineChars="100"/>
              <w:jc w:val="both"/>
              <w:rPr>
                <w:rFonts w:hint="eastAsia" w:ascii="方正仿宋_GBK" w:hAnsi="方正仿宋_GBK" w:eastAsia="方正仿宋_GBK" w:cs="方正仿宋_GBK"/>
                <w:color w:val="auto"/>
                <w:kern w:val="0"/>
                <w:sz w:val="21"/>
                <w:szCs w:val="21"/>
                <w:lang w:val="en-US" w:eastAsia="zh-CN"/>
              </w:rPr>
            </w:pP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w:t>
            </w: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系</w:t>
            </w: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人</w:t>
            </w:r>
          </w:p>
        </w:tc>
        <w:tc>
          <w:tcPr>
            <w:tcW w:w="766"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岗位</w:t>
            </w:r>
          </w:p>
        </w:tc>
        <w:tc>
          <w:tcPr>
            <w:tcW w:w="258"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姓名</w:t>
            </w:r>
          </w:p>
        </w:tc>
        <w:tc>
          <w:tcPr>
            <w:tcW w:w="1051"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员工人数</w:t>
            </w:r>
          </w:p>
        </w:tc>
        <w:tc>
          <w:tcPr>
            <w:tcW w:w="607" w:type="pct"/>
            <w:gridSpan w:val="2"/>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766"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lang w:eastAsia="zh-CN"/>
              </w:rPr>
            </w:pPr>
          </w:p>
        </w:tc>
        <w:tc>
          <w:tcPr>
            <w:tcW w:w="258" w:type="pct"/>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c>
          <w:tcPr>
            <w:tcW w:w="1051"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rPr>
              <w:t>工厂</w:t>
            </w:r>
            <w:r>
              <w:rPr>
                <w:rFonts w:hint="eastAsia" w:ascii="方正仿宋_GBK" w:hAnsi="方正仿宋_GBK" w:eastAsia="方正仿宋_GBK" w:cs="方正仿宋_GBK"/>
                <w:color w:val="auto"/>
                <w:kern w:val="0"/>
                <w:sz w:val="21"/>
                <w:szCs w:val="21"/>
                <w:lang w:val="en-US" w:eastAsia="zh-CN"/>
              </w:rPr>
              <w:t>/种植</w:t>
            </w:r>
            <w:r>
              <w:rPr>
                <w:rFonts w:hint="eastAsia" w:ascii="方正仿宋_GBK" w:hAnsi="方正仿宋_GBK" w:eastAsia="方正仿宋_GBK" w:cs="方正仿宋_GBK"/>
                <w:color w:val="auto"/>
                <w:kern w:val="0"/>
                <w:sz w:val="21"/>
                <w:szCs w:val="21"/>
              </w:rPr>
              <w:t>面积</w:t>
            </w:r>
          </w:p>
        </w:tc>
        <w:tc>
          <w:tcPr>
            <w:tcW w:w="607" w:type="pct"/>
            <w:gridSpan w:val="2"/>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766"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lang w:val="en-US" w:eastAsia="zh-CN"/>
              </w:rPr>
            </w:pPr>
          </w:p>
        </w:tc>
        <w:tc>
          <w:tcPr>
            <w:tcW w:w="258" w:type="pct"/>
            <w:noWrap w:val="0"/>
            <w:vAlign w:val="center"/>
          </w:tcPr>
          <w:p>
            <w:pPr>
              <w:widowControl/>
              <w:jc w:val="both"/>
              <w:rPr>
                <w:rFonts w:hint="eastAsia" w:ascii="方正仿宋_GBK" w:hAnsi="方正仿宋_GBK" w:eastAsia="方正仿宋_GBK" w:cs="方正仿宋_GBK"/>
                <w:color w:val="auto"/>
                <w:kern w:val="0"/>
                <w:sz w:val="21"/>
                <w:szCs w:val="21"/>
              </w:rPr>
            </w:pPr>
          </w:p>
        </w:tc>
        <w:tc>
          <w:tcPr>
            <w:tcW w:w="1051"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纳税人规模</w:t>
            </w:r>
          </w:p>
        </w:tc>
        <w:tc>
          <w:tcPr>
            <w:tcW w:w="3124" w:type="pct"/>
            <w:gridSpan w:val="8"/>
            <w:noWrap w:val="0"/>
            <w:vAlign w:val="center"/>
          </w:tcPr>
          <w:p>
            <w:pPr>
              <w:widowControl/>
              <w:autoSpaceDE w:val="0"/>
              <w:spacing w:line="240" w:lineRule="exact"/>
              <w:ind w:firstLine="630" w:firstLineChars="300"/>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□一般纳税人       □小规模纳税人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企业类型</w:t>
            </w:r>
          </w:p>
        </w:tc>
        <w:tc>
          <w:tcPr>
            <w:tcW w:w="4235" w:type="pct"/>
            <w:gridSpan w:val="9"/>
            <w:noWrap w:val="0"/>
            <w:vAlign w:val="center"/>
          </w:tcPr>
          <w:p>
            <w:pPr>
              <w:widowControl/>
              <w:autoSpaceDE w:val="0"/>
              <w:spacing w:line="240" w:lineRule="exact"/>
              <w:ind w:firstLine="0" w:firstLineChars="0"/>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□生产商  □合资生产商</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□贸易</w:t>
            </w:r>
            <w:r>
              <w:rPr>
                <w:rFonts w:hint="eastAsia" w:ascii="方正仿宋_GBK" w:hAnsi="方正仿宋_GBK" w:eastAsia="方正仿宋_GBK" w:cs="方正仿宋_GBK"/>
                <w:color w:val="auto"/>
                <w:kern w:val="0"/>
                <w:sz w:val="21"/>
                <w:szCs w:val="21"/>
                <w:lang w:val="en-US" w:eastAsia="zh-CN"/>
              </w:rPr>
              <w:t xml:space="preserve">商 </w:t>
            </w:r>
            <w:r>
              <w:rPr>
                <w:rFonts w:hint="eastAsia" w:ascii="方正仿宋_GBK" w:hAnsi="方正仿宋_GBK" w:eastAsia="方正仿宋_GBK" w:cs="方正仿宋_GBK"/>
                <w:color w:val="auto"/>
                <w:kern w:val="0"/>
                <w:sz w:val="21"/>
                <w:szCs w:val="21"/>
              </w:rPr>
              <w:t xml:space="preserve"> □授权经销商 </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□加工</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xml:space="preserve"> □其他</w:t>
            </w:r>
            <w:r>
              <w:rPr>
                <w:rFonts w:hint="eastAsia" w:ascii="方正仿宋_GBK" w:hAnsi="方正仿宋_GBK" w:eastAsia="方正仿宋_GBK" w:cs="方正仿宋_GBK"/>
                <w:color w:val="auto"/>
                <w:kern w:val="0"/>
                <w:sz w:val="21"/>
                <w:szCs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64" w:type="pct"/>
            <w:noWrap w:val="0"/>
            <w:vAlign w:val="center"/>
          </w:tcPr>
          <w:p>
            <w:pPr>
              <w:widowControl/>
              <w:autoSpaceDE w:val="0"/>
              <w:spacing w:line="240" w:lineRule="exact"/>
              <w:ind w:left="0" w:leftChars="0" w:firstLine="0" w:firstLineChars="0"/>
              <w:jc w:val="left"/>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开票方式</w:t>
            </w:r>
          </w:p>
        </w:tc>
        <w:tc>
          <w:tcPr>
            <w:tcW w:w="4235" w:type="pct"/>
            <w:gridSpan w:val="9"/>
            <w:noWrap w:val="0"/>
            <w:vAlign w:val="center"/>
          </w:tcPr>
          <w:p>
            <w:pPr>
              <w:widowControl/>
              <w:autoSpaceDE w:val="0"/>
              <w:spacing w:line="240" w:lineRule="exact"/>
              <w:ind w:firstLine="420" w:firstLineChars="200"/>
              <w:rPr>
                <w:rFonts w:hint="eastAsia" w:ascii="方正仿宋_GBK" w:hAnsi="方正仿宋_GBK" w:eastAsia="方正仿宋_GBK" w:cs="方正仿宋_GBK"/>
                <w:color w:val="auto"/>
                <w:kern w:val="0"/>
                <w:sz w:val="21"/>
                <w:szCs w:val="21"/>
              </w:rPr>
            </w:pPr>
            <w:r>
              <w:rPr>
                <w:rStyle w:val="14"/>
                <w:rFonts w:hint="eastAsia" w:ascii="方正仿宋_GBK" w:hAnsi="方正仿宋_GBK" w:eastAsia="方正仿宋_GBK" w:cs="方正仿宋_GBK"/>
                <w:color w:val="auto"/>
                <w:sz w:val="21"/>
                <w:szCs w:val="21"/>
                <w:u w:val="none"/>
                <w:lang w:val="en-US" w:eastAsia="zh-CN" w:bidi="ar"/>
              </w:rPr>
              <w:t>□增值税</w:t>
            </w:r>
            <w:r>
              <w:rPr>
                <w:rStyle w:val="15"/>
                <w:rFonts w:hint="eastAsia" w:ascii="方正仿宋_GBK" w:hAnsi="方正仿宋_GBK" w:eastAsia="方正仿宋_GBK" w:cs="方正仿宋_GBK"/>
                <w:color w:val="auto"/>
                <w:sz w:val="21"/>
                <w:szCs w:val="21"/>
                <w:u w:val="single"/>
                <w:lang w:val="en-US" w:eastAsia="zh-CN" w:bidi="ar"/>
              </w:rPr>
              <w:t xml:space="preserve">     </w:t>
            </w:r>
            <w:r>
              <w:rPr>
                <w:rStyle w:val="14"/>
                <w:rFonts w:hint="eastAsia" w:ascii="方正仿宋_GBK" w:hAnsi="方正仿宋_GBK" w:eastAsia="方正仿宋_GBK" w:cs="方正仿宋_GBK"/>
                <w:color w:val="auto"/>
                <w:sz w:val="21"/>
                <w:szCs w:val="21"/>
                <w:u w:val="none"/>
                <w:lang w:val="en-US" w:eastAsia="zh-CN" w:bidi="ar"/>
              </w:rPr>
              <w:t>% □普通国税</w:t>
            </w:r>
            <w:r>
              <w:rPr>
                <w:rStyle w:val="15"/>
                <w:rFonts w:hint="eastAsia" w:ascii="方正仿宋_GBK" w:hAnsi="方正仿宋_GBK" w:eastAsia="方正仿宋_GBK" w:cs="方正仿宋_GBK"/>
                <w:color w:val="auto"/>
                <w:sz w:val="21"/>
                <w:szCs w:val="21"/>
                <w:u w:val="single"/>
                <w:lang w:val="en-US" w:eastAsia="zh-CN" w:bidi="ar"/>
              </w:rPr>
              <w:t xml:space="preserve">    </w:t>
            </w:r>
            <w:r>
              <w:rPr>
                <w:rStyle w:val="14"/>
                <w:rFonts w:hint="eastAsia" w:ascii="方正仿宋_GBK" w:hAnsi="方正仿宋_GBK" w:eastAsia="方正仿宋_GBK" w:cs="方正仿宋_GBK"/>
                <w:color w:val="auto"/>
                <w:sz w:val="21"/>
                <w:szCs w:val="21"/>
                <w:u w:val="none"/>
                <w:lang w:val="en-US" w:eastAsia="zh-CN" w:bidi="ar"/>
              </w:rPr>
              <w:t>% □其他</w:t>
            </w:r>
            <w:r>
              <w:rPr>
                <w:rStyle w:val="15"/>
                <w:rFonts w:hint="eastAsia" w:ascii="方正仿宋_GBK" w:hAnsi="方正仿宋_GBK" w:eastAsia="方正仿宋_GBK" w:cs="方正仿宋_GBK"/>
                <w:color w:val="auto"/>
                <w:sz w:val="21"/>
                <w:szCs w:val="21"/>
                <w:u w:val="none"/>
                <w:lang w:val="en-US" w:eastAsia="zh-CN" w:bidi="ar"/>
              </w:rPr>
              <w:t xml:space="preserve">  </w:t>
            </w:r>
            <w:r>
              <w:rPr>
                <w:rStyle w:val="15"/>
                <w:color w:val="auto"/>
                <w:sz w:val="21"/>
                <w:szCs w:val="21"/>
                <w:u w:val="none"/>
                <w:lang w:val="en-US" w:eastAsia="zh-CN" w:bidi="ar"/>
              </w:rPr>
              <w:t xml:space="preserve"> </w:t>
            </w:r>
            <w:r>
              <w:rPr>
                <w:rStyle w:val="15"/>
                <w:color w:val="auto"/>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restar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主</w:t>
            </w:r>
            <w:r>
              <w:rPr>
                <w:rFonts w:hint="eastAsia" w:ascii="方正仿宋_GBK" w:hAnsi="方正仿宋_GBK" w:eastAsia="方正仿宋_GBK" w:cs="方正仿宋_GBK"/>
                <w:color w:val="auto"/>
                <w:kern w:val="0"/>
                <w:sz w:val="21"/>
                <w:szCs w:val="21"/>
                <w:lang w:val="en-US" w:eastAsia="zh-CN"/>
              </w:rPr>
              <w:t>营</w:t>
            </w:r>
            <w:r>
              <w:rPr>
                <w:rFonts w:hint="eastAsia" w:ascii="方正仿宋_GBK" w:hAnsi="方正仿宋_GBK" w:eastAsia="方正仿宋_GBK" w:cs="方正仿宋_GBK"/>
                <w:color w:val="auto"/>
                <w:kern w:val="0"/>
                <w:sz w:val="21"/>
                <w:szCs w:val="21"/>
              </w:rPr>
              <w:t>产品</w:t>
            </w:r>
          </w:p>
          <w:p>
            <w:pPr>
              <w:widowControl/>
              <w:autoSpaceDE w:val="0"/>
              <w:spacing w:line="24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产品名</w:t>
            </w:r>
          </w:p>
        </w:tc>
        <w:tc>
          <w:tcPr>
            <w:tcW w:w="1116" w:type="pct"/>
            <w:gridSpan w:val="3"/>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生产/销售能力</w:t>
            </w:r>
          </w:p>
          <w:p>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（万吨/年）</w:t>
            </w:r>
          </w:p>
        </w:tc>
        <w:tc>
          <w:tcPr>
            <w:tcW w:w="884" w:type="pct"/>
            <w:gridSpan w:val="3"/>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pPr>
              <w:widowControl/>
              <w:autoSpaceDE w:val="0"/>
              <w:spacing w:line="30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w:t>
            </w:r>
          </w:p>
        </w:tc>
        <w:tc>
          <w:tcPr>
            <w:tcW w:w="956" w:type="pct"/>
            <w:noWrap w:val="0"/>
            <w:vAlign w:val="center"/>
          </w:tcPr>
          <w:p>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color w:val="auto"/>
              </w:rPr>
            </w:pPr>
          </w:p>
        </w:tc>
        <w:tc>
          <w:tcPr>
            <w:tcW w:w="1278" w:type="pct"/>
            <w:gridSpan w:val="2"/>
            <w:noWrap w:val="0"/>
            <w:vAlign w:val="center"/>
          </w:tcPr>
          <w:p>
            <w:pPr>
              <w:widowControl/>
              <w:autoSpaceDE w:val="0"/>
              <w:spacing w:line="300" w:lineRule="exact"/>
              <w:jc w:val="left"/>
              <w:rPr>
                <w:color w:val="auto"/>
              </w:rPr>
            </w:pPr>
          </w:p>
        </w:tc>
        <w:tc>
          <w:tcPr>
            <w:tcW w:w="1116" w:type="pct"/>
            <w:gridSpan w:val="3"/>
            <w:noWrap w:val="0"/>
            <w:vAlign w:val="center"/>
          </w:tcPr>
          <w:p>
            <w:pPr>
              <w:widowControl/>
              <w:autoSpaceDE w:val="0"/>
              <w:spacing w:line="300" w:lineRule="exact"/>
              <w:jc w:val="left"/>
              <w:rPr>
                <w:color w:val="auto"/>
              </w:rPr>
            </w:pPr>
          </w:p>
        </w:tc>
        <w:tc>
          <w:tcPr>
            <w:tcW w:w="884" w:type="pct"/>
            <w:gridSpan w:val="3"/>
            <w:noWrap w:val="0"/>
            <w:vAlign w:val="center"/>
          </w:tcPr>
          <w:p>
            <w:pPr>
              <w:widowControl/>
              <w:autoSpaceDE w:val="0"/>
              <w:spacing w:line="300" w:lineRule="exact"/>
              <w:jc w:val="left"/>
              <w:rPr>
                <w:color w:val="auto"/>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restart"/>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rPr>
            </w:pPr>
          </w:p>
          <w:p>
            <w:pPr>
              <w:keepNext w:val="0"/>
              <w:keepLines w:val="0"/>
              <w:pageBreakBefore w:val="0"/>
              <w:widowControl/>
              <w:kinsoku/>
              <w:wordWrap/>
              <w:overflowPunct/>
              <w:topLinePunct w:val="0"/>
              <w:autoSpaceDE w:val="0"/>
              <w:autoSpaceDN/>
              <w:bidi w:val="0"/>
              <w:adjustRightInd/>
              <w:snapToGrid/>
              <w:spacing w:line="240" w:lineRule="exact"/>
              <w:ind w:left="0" w:leftChars="0"/>
              <w:jc w:val="left"/>
              <w:textAlignment w:val="auto"/>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主要客户</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万头牧场</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合作情况</w:t>
            </w:r>
          </w:p>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rPr>
            </w:pPr>
          </w:p>
        </w:tc>
        <w:tc>
          <w:tcPr>
            <w:tcW w:w="1278" w:type="pct"/>
            <w:gridSpan w:val="2"/>
            <w:noWrap w:val="0"/>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客户名称</w:t>
            </w:r>
          </w:p>
        </w:tc>
        <w:tc>
          <w:tcPr>
            <w:tcW w:w="1116" w:type="pct"/>
            <w:gridSpan w:val="3"/>
            <w:noWrap w:val="0"/>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采购品名称</w:t>
            </w:r>
          </w:p>
        </w:tc>
        <w:tc>
          <w:tcPr>
            <w:tcW w:w="884"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年供货量</w:t>
            </w:r>
          </w:p>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（吨）</w:t>
            </w:r>
          </w:p>
        </w:tc>
        <w:tc>
          <w:tcPr>
            <w:tcW w:w="956" w:type="pct"/>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color w:val="auto"/>
              </w:rPr>
            </w:pPr>
          </w:p>
        </w:tc>
        <w:tc>
          <w:tcPr>
            <w:tcW w:w="1278" w:type="pct"/>
            <w:gridSpan w:val="2"/>
            <w:noWrap w:val="0"/>
            <w:vAlign w:val="center"/>
          </w:tcPr>
          <w:p>
            <w:pPr>
              <w:widowControl/>
              <w:autoSpaceDE w:val="0"/>
              <w:spacing w:line="240" w:lineRule="exact"/>
              <w:jc w:val="center"/>
              <w:rPr>
                <w:color w:val="auto"/>
              </w:rPr>
            </w:pPr>
          </w:p>
        </w:tc>
        <w:tc>
          <w:tcPr>
            <w:tcW w:w="1116" w:type="pct"/>
            <w:gridSpan w:val="3"/>
            <w:noWrap w:val="0"/>
            <w:vAlign w:val="center"/>
          </w:tcPr>
          <w:p>
            <w:pPr>
              <w:widowControl/>
              <w:autoSpaceDE w:val="0"/>
              <w:spacing w:line="240" w:lineRule="exact"/>
              <w:jc w:val="center"/>
              <w:rPr>
                <w:color w:val="auto"/>
              </w:rPr>
            </w:pPr>
          </w:p>
        </w:tc>
        <w:tc>
          <w:tcPr>
            <w:tcW w:w="884" w:type="pct"/>
            <w:gridSpan w:val="3"/>
            <w:noWrap w:val="0"/>
            <w:vAlign w:val="center"/>
          </w:tcPr>
          <w:p>
            <w:pPr>
              <w:widowControl/>
              <w:autoSpaceDE w:val="0"/>
              <w:spacing w:line="240" w:lineRule="exact"/>
              <w:jc w:val="center"/>
              <w:rPr>
                <w:color w:val="auto"/>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color w:val="auto"/>
              </w:rPr>
            </w:pPr>
          </w:p>
        </w:tc>
        <w:tc>
          <w:tcPr>
            <w:tcW w:w="1278" w:type="pct"/>
            <w:gridSpan w:val="2"/>
            <w:noWrap w:val="0"/>
            <w:vAlign w:val="center"/>
          </w:tcPr>
          <w:p>
            <w:pPr>
              <w:widowControl/>
              <w:autoSpaceDE w:val="0"/>
              <w:spacing w:line="240" w:lineRule="exact"/>
              <w:jc w:val="center"/>
              <w:rPr>
                <w:color w:val="auto"/>
              </w:rPr>
            </w:pPr>
          </w:p>
        </w:tc>
        <w:tc>
          <w:tcPr>
            <w:tcW w:w="1116" w:type="pct"/>
            <w:gridSpan w:val="3"/>
            <w:noWrap w:val="0"/>
            <w:vAlign w:val="center"/>
          </w:tcPr>
          <w:p>
            <w:pPr>
              <w:widowControl/>
              <w:autoSpaceDE w:val="0"/>
              <w:spacing w:line="240" w:lineRule="exact"/>
              <w:jc w:val="center"/>
              <w:rPr>
                <w:color w:val="auto"/>
              </w:rPr>
            </w:pPr>
          </w:p>
        </w:tc>
        <w:tc>
          <w:tcPr>
            <w:tcW w:w="884" w:type="pct"/>
            <w:gridSpan w:val="3"/>
            <w:noWrap w:val="0"/>
            <w:vAlign w:val="center"/>
          </w:tcPr>
          <w:p>
            <w:pPr>
              <w:widowControl/>
              <w:autoSpaceDE w:val="0"/>
              <w:spacing w:line="240" w:lineRule="exact"/>
              <w:jc w:val="center"/>
              <w:rPr>
                <w:color w:val="auto"/>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其他要求</w:t>
            </w:r>
          </w:p>
        </w:tc>
        <w:tc>
          <w:tcPr>
            <w:tcW w:w="4235" w:type="pct"/>
            <w:gridSpan w:val="9"/>
            <w:noWrap w:val="0"/>
            <w:vAlign w:val="center"/>
          </w:tcPr>
          <w:p>
            <w:pPr>
              <w:widowControl/>
              <w:autoSpaceDE w:val="0"/>
              <w:spacing w:line="240" w:lineRule="exact"/>
              <w:rPr>
                <w:rFonts w:hint="eastAsia" w:ascii="方正仿宋_GBK" w:hAnsi="方正仿宋_GBK" w:eastAsia="方正仿宋_GBK" w:cs="方正仿宋_GBK"/>
                <w:color w:val="auto"/>
                <w:kern w:val="0"/>
                <w:sz w:val="21"/>
                <w:szCs w:val="21"/>
              </w:rPr>
            </w:pPr>
          </w:p>
          <w:p>
            <w:pPr>
              <w:widowControl/>
              <w:autoSpaceDE w:val="0"/>
              <w:spacing w:line="240" w:lineRule="exac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1.以上基本信息须如实填写，若有不实信息，一经核实，我公司将立即终止合作；</w:t>
            </w:r>
          </w:p>
          <w:p>
            <w:pPr>
              <w:widowControl/>
              <w:autoSpaceDE w:val="0"/>
              <w:spacing w:line="24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2.如遇信息变更需及时通过函件告知，若因未及时告知导致的不良后果由供应商自行承担。</w:t>
            </w:r>
          </w:p>
        </w:tc>
      </w:tr>
    </w:tbl>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填报单位：                                             填报日期：</w:t>
      </w:r>
    </w:p>
    <w:p>
      <w:pPr>
        <w:widowControl/>
        <w:autoSpaceDE w:val="0"/>
        <w:spacing w:line="240" w:lineRule="exact"/>
        <w:rPr>
          <w:rFonts w:hint="default" w:ascii="方正仿宋_GBK" w:hAnsi="方正仿宋_GBK" w:eastAsia="方正仿宋_GBK" w:cs="方正仿宋_GBK"/>
          <w:color w:val="auto"/>
          <w:kern w:val="0"/>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0F036C9"/>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CF3CDC"/>
    <w:rsid w:val="0AE25B47"/>
    <w:rsid w:val="0AF100C2"/>
    <w:rsid w:val="0B004648"/>
    <w:rsid w:val="0B090499"/>
    <w:rsid w:val="0B0947FD"/>
    <w:rsid w:val="0B425AD6"/>
    <w:rsid w:val="0B451DD7"/>
    <w:rsid w:val="0B61644B"/>
    <w:rsid w:val="0BAF5E20"/>
    <w:rsid w:val="0BE42BD6"/>
    <w:rsid w:val="0BE7065E"/>
    <w:rsid w:val="0C1015C9"/>
    <w:rsid w:val="0C224C76"/>
    <w:rsid w:val="0C3F6D91"/>
    <w:rsid w:val="0C8E6A1D"/>
    <w:rsid w:val="0CBF5057"/>
    <w:rsid w:val="0CC000FA"/>
    <w:rsid w:val="0CD27508"/>
    <w:rsid w:val="0CE20D26"/>
    <w:rsid w:val="0D0804C9"/>
    <w:rsid w:val="0D27580A"/>
    <w:rsid w:val="0D5F2C6B"/>
    <w:rsid w:val="0D737321"/>
    <w:rsid w:val="0D7547D2"/>
    <w:rsid w:val="0D7B249B"/>
    <w:rsid w:val="0D9817DF"/>
    <w:rsid w:val="0DA3354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E542D4"/>
    <w:rsid w:val="12336A3E"/>
    <w:rsid w:val="123B1DE4"/>
    <w:rsid w:val="129D2AA0"/>
    <w:rsid w:val="12C8003E"/>
    <w:rsid w:val="12E561BE"/>
    <w:rsid w:val="130F73F1"/>
    <w:rsid w:val="13332F3B"/>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EF36E3"/>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F146123"/>
    <w:rsid w:val="1F362E05"/>
    <w:rsid w:val="1F42084C"/>
    <w:rsid w:val="1F656F82"/>
    <w:rsid w:val="1F697AB6"/>
    <w:rsid w:val="1F7754E5"/>
    <w:rsid w:val="1F7D08BB"/>
    <w:rsid w:val="1F902617"/>
    <w:rsid w:val="1FA77E9C"/>
    <w:rsid w:val="1FCB68E0"/>
    <w:rsid w:val="1FF74FD2"/>
    <w:rsid w:val="20066858"/>
    <w:rsid w:val="200D2880"/>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4C7722"/>
    <w:rsid w:val="2658390F"/>
    <w:rsid w:val="266B6179"/>
    <w:rsid w:val="266E1D16"/>
    <w:rsid w:val="266E2FC2"/>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F73AA"/>
    <w:rsid w:val="285D0F8B"/>
    <w:rsid w:val="28710C10"/>
    <w:rsid w:val="28805496"/>
    <w:rsid w:val="288A56C3"/>
    <w:rsid w:val="289B105E"/>
    <w:rsid w:val="28A06421"/>
    <w:rsid w:val="28A54965"/>
    <w:rsid w:val="28B2767F"/>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E5734D"/>
    <w:rsid w:val="2FFB00E6"/>
    <w:rsid w:val="300B1290"/>
    <w:rsid w:val="30316497"/>
    <w:rsid w:val="3052165D"/>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71F7A"/>
    <w:rsid w:val="335567FF"/>
    <w:rsid w:val="335D1317"/>
    <w:rsid w:val="3398259D"/>
    <w:rsid w:val="33A33E2B"/>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90226B8"/>
    <w:rsid w:val="390500E0"/>
    <w:rsid w:val="3912137E"/>
    <w:rsid w:val="39252562"/>
    <w:rsid w:val="392E5A86"/>
    <w:rsid w:val="39427DE8"/>
    <w:rsid w:val="394A0198"/>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330EE5"/>
    <w:rsid w:val="3D5D5663"/>
    <w:rsid w:val="3D7D1169"/>
    <w:rsid w:val="3D861827"/>
    <w:rsid w:val="3D897728"/>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C619BE"/>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33062A"/>
    <w:rsid w:val="485A19AD"/>
    <w:rsid w:val="486A1999"/>
    <w:rsid w:val="48803DE1"/>
    <w:rsid w:val="48816656"/>
    <w:rsid w:val="48EA2EF7"/>
    <w:rsid w:val="48F112AB"/>
    <w:rsid w:val="49024CCE"/>
    <w:rsid w:val="492A2EB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67FF0"/>
    <w:rsid w:val="4FE9775A"/>
    <w:rsid w:val="4FF66B71"/>
    <w:rsid w:val="4FFF7D67"/>
    <w:rsid w:val="504F4547"/>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3037E85"/>
    <w:rsid w:val="53187120"/>
    <w:rsid w:val="534846C7"/>
    <w:rsid w:val="534E63AC"/>
    <w:rsid w:val="53507333"/>
    <w:rsid w:val="53523453"/>
    <w:rsid w:val="53714293"/>
    <w:rsid w:val="538D0FFB"/>
    <w:rsid w:val="53955560"/>
    <w:rsid w:val="53BC4D70"/>
    <w:rsid w:val="53C302DE"/>
    <w:rsid w:val="53E23D98"/>
    <w:rsid w:val="53FB5E64"/>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859F4"/>
    <w:rsid w:val="5A2C33FE"/>
    <w:rsid w:val="5A2D0BAF"/>
    <w:rsid w:val="5A40375B"/>
    <w:rsid w:val="5A477B12"/>
    <w:rsid w:val="5A551748"/>
    <w:rsid w:val="5A684BA1"/>
    <w:rsid w:val="5A732EC2"/>
    <w:rsid w:val="5A795BE5"/>
    <w:rsid w:val="5A7A75C9"/>
    <w:rsid w:val="5AA22CB5"/>
    <w:rsid w:val="5ACA07E0"/>
    <w:rsid w:val="5AD25E8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9F29F6"/>
    <w:rsid w:val="5EC02765"/>
    <w:rsid w:val="5ED615DC"/>
    <w:rsid w:val="5EE32E34"/>
    <w:rsid w:val="5F0732B3"/>
    <w:rsid w:val="5F12491B"/>
    <w:rsid w:val="5F1551CD"/>
    <w:rsid w:val="5F1A1E5A"/>
    <w:rsid w:val="5F2B76FF"/>
    <w:rsid w:val="5FA75CC3"/>
    <w:rsid w:val="5FAA5F4F"/>
    <w:rsid w:val="5FC73686"/>
    <w:rsid w:val="5FDB2D6C"/>
    <w:rsid w:val="5FED30BD"/>
    <w:rsid w:val="5FF54DD7"/>
    <w:rsid w:val="60175771"/>
    <w:rsid w:val="6031118D"/>
    <w:rsid w:val="60CB1EE2"/>
    <w:rsid w:val="60CC6463"/>
    <w:rsid w:val="60D642F7"/>
    <w:rsid w:val="60DC42BB"/>
    <w:rsid w:val="60EF6BE4"/>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E45"/>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1C4D"/>
    <w:rsid w:val="75FD723F"/>
    <w:rsid w:val="761A50B5"/>
    <w:rsid w:val="761E6061"/>
    <w:rsid w:val="762E6F88"/>
    <w:rsid w:val="763E110A"/>
    <w:rsid w:val="76493894"/>
    <w:rsid w:val="7654399C"/>
    <w:rsid w:val="765B2DF9"/>
    <w:rsid w:val="766F21F6"/>
    <w:rsid w:val="7672356C"/>
    <w:rsid w:val="767F008E"/>
    <w:rsid w:val="768F784A"/>
    <w:rsid w:val="768F7F02"/>
    <w:rsid w:val="76BB6B79"/>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E81655"/>
    <w:rsid w:val="7AEF0D4B"/>
    <w:rsid w:val="7B0C02CA"/>
    <w:rsid w:val="7B0E291C"/>
    <w:rsid w:val="7B115F1D"/>
    <w:rsid w:val="7B133488"/>
    <w:rsid w:val="7B281006"/>
    <w:rsid w:val="7B2A5CF7"/>
    <w:rsid w:val="7B2B4688"/>
    <w:rsid w:val="7B2C52C1"/>
    <w:rsid w:val="7B571BD6"/>
    <w:rsid w:val="7B5F3022"/>
    <w:rsid w:val="7B6001CD"/>
    <w:rsid w:val="7B683088"/>
    <w:rsid w:val="7B735C04"/>
    <w:rsid w:val="7B833D83"/>
    <w:rsid w:val="7B870FD6"/>
    <w:rsid w:val="7BB53790"/>
    <w:rsid w:val="7BE7710C"/>
    <w:rsid w:val="7C0218C3"/>
    <w:rsid w:val="7C031180"/>
    <w:rsid w:val="7C0360BA"/>
    <w:rsid w:val="7C0A6834"/>
    <w:rsid w:val="7C140583"/>
    <w:rsid w:val="7C3C46D5"/>
    <w:rsid w:val="7C5C593A"/>
    <w:rsid w:val="7C64392F"/>
    <w:rsid w:val="7C771C2C"/>
    <w:rsid w:val="7C7B7D33"/>
    <w:rsid w:val="7CAC6ED9"/>
    <w:rsid w:val="7CAD6040"/>
    <w:rsid w:val="7CBD6BFA"/>
    <w:rsid w:val="7CC66DDF"/>
    <w:rsid w:val="7CD2207D"/>
    <w:rsid w:val="7CDA3777"/>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C1046"/>
    <w:rsid w:val="7EB33525"/>
    <w:rsid w:val="7ED559E7"/>
    <w:rsid w:val="7ED866C2"/>
    <w:rsid w:val="7EE52931"/>
    <w:rsid w:val="7EE6723E"/>
    <w:rsid w:val="7EF5298D"/>
    <w:rsid w:val="7F216925"/>
    <w:rsid w:val="7F221BCC"/>
    <w:rsid w:val="7F2C663B"/>
    <w:rsid w:val="7F4619F3"/>
    <w:rsid w:val="7F602B60"/>
    <w:rsid w:val="7F7E672F"/>
    <w:rsid w:val="7FA90209"/>
    <w:rsid w:val="7FAF6628"/>
    <w:rsid w:val="7FB74875"/>
    <w:rsid w:val="7FBF3A7E"/>
    <w:rsid w:val="7FF7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2"/>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标题 2 Char"/>
    <w:basedOn w:val="10"/>
    <w:link w:val="4"/>
    <w:qFormat/>
    <w:uiPriority w:val="0"/>
    <w:rPr>
      <w:rFonts w:ascii="Arial" w:hAnsi="Arial" w:eastAsia="黑体"/>
      <w:b/>
      <w:bCs/>
      <w:kern w:val="0"/>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101"/>
    <w:basedOn w:val="10"/>
    <w:qFormat/>
    <w:uiPriority w:val="0"/>
    <w:rPr>
      <w:rFonts w:hint="eastAsia" w:ascii="宋体" w:hAnsi="宋体" w:eastAsia="宋体" w:cs="宋体"/>
      <w:color w:val="000000"/>
      <w:sz w:val="20"/>
      <w:szCs w:val="20"/>
      <w:u w:val="single"/>
    </w:rPr>
  </w:style>
  <w:style w:type="character" w:customStyle="1" w:styleId="15">
    <w:name w:val="font71"/>
    <w:basedOn w:val="10"/>
    <w:qFormat/>
    <w:uiPriority w:val="0"/>
    <w:rPr>
      <w:rFonts w:hint="eastAsia" w:ascii="微软雅黑" w:hAnsi="微软雅黑" w:eastAsia="微软雅黑" w:cs="微软雅黑"/>
      <w:b/>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1454</Words>
  <Characters>1636</Characters>
  <Lines>0</Lines>
  <Paragraphs>0</Paragraphs>
  <TotalTime>4</TotalTime>
  <ScaleCrop>false</ScaleCrop>
  <LinksUpToDate>false</LinksUpToDate>
  <CharactersWithSpaces>2010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2022-12-09T12:33:00Z</dcterms:created>
  <dc:creator>qinjing</dc:creator>
  <cp:lastModifiedBy>冯欢。</cp:lastModifiedBy>
  <dcterms:modified xsi:type="dcterms:W3CDTF">2023-12-07T03:40:55Z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4ABFDBA54BCC45948FE9E33452FBA8D3_13</vt:lpwstr>
  </property>
</Properties>
</file>